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B2" w:rsidRDefault="00B236B2" w:rsidP="002148D0">
      <w:pPr>
        <w:spacing w:afterLines="50" w:line="240" w:lineRule="atLeast"/>
        <w:ind w:firstLineChars="300" w:firstLine="961"/>
        <w:jc w:val="both"/>
        <w:rPr>
          <w:rFonts w:ascii="標楷體" w:eastAsia="標楷體" w:hAnsi="標楷體" w:hint="eastAsia"/>
          <w:b/>
          <w:color w:val="000000"/>
          <w:sz w:val="16"/>
          <w:szCs w:val="16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苗栗縣苗栗市生命紀念園區所在里南勢里回饋辦法</w:t>
      </w:r>
    </w:p>
    <w:p w:rsidR="002148D0" w:rsidRPr="002148D0" w:rsidRDefault="002148D0" w:rsidP="002148D0">
      <w:pPr>
        <w:spacing w:afterLines="50" w:line="240" w:lineRule="atLeast"/>
        <w:ind w:firstLineChars="300" w:firstLine="480"/>
        <w:jc w:val="both"/>
        <w:rPr>
          <w:rFonts w:ascii="標楷體" w:eastAsia="標楷體" w:hAnsi="標楷體"/>
          <w:b/>
          <w:color w:val="000000"/>
          <w:sz w:val="16"/>
          <w:szCs w:val="16"/>
        </w:rPr>
      </w:pPr>
      <w:r>
        <w:rPr>
          <w:rFonts w:ascii="標楷體" w:eastAsia="標楷體" w:hAnsi="標楷體" w:hint="eastAsia"/>
          <w:b/>
          <w:color w:val="000000"/>
          <w:sz w:val="16"/>
          <w:szCs w:val="16"/>
        </w:rPr>
        <w:t xml:space="preserve">                                             </w:t>
      </w:r>
      <w:r>
        <w:rPr>
          <w:rFonts w:ascii="標楷體" w:eastAsia="標楷體" w:hAnsi="標楷體" w:hint="eastAsia"/>
          <w:b/>
          <w:color w:val="000000"/>
          <w:kern w:val="0"/>
          <w:sz w:val="16"/>
          <w:szCs w:val="16"/>
        </w:rPr>
        <w:t>民國110年7月28日苗市殯字第1100014617號令公布</w:t>
      </w:r>
    </w:p>
    <w:p w:rsidR="00B236B2" w:rsidRDefault="00B236B2" w:rsidP="00B236B2">
      <w:pPr>
        <w:spacing w:line="460" w:lineRule="exact"/>
        <w:ind w:leftChars="100" w:left="1360" w:hangingChars="400" w:hanging="11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　苗栗市公所(下稱本所)為回饋本市生命紀念園區所在里南</w:t>
      </w:r>
    </w:p>
    <w:p w:rsidR="00B236B2" w:rsidRDefault="00B236B2" w:rsidP="00B236B2">
      <w:pPr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勢里之里民，依「苗栗縣苗栗市殯葬設施管理自治條例」第三條</w:t>
      </w:r>
    </w:p>
    <w:p w:rsidR="00B236B2" w:rsidRDefault="00B236B2" w:rsidP="00B236B2">
      <w:pPr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第二項、第五條第二項之規定，以改善居住環境及生活品質並認</w:t>
      </w:r>
    </w:p>
    <w:p w:rsidR="00B236B2" w:rsidRDefault="00B236B2" w:rsidP="00B236B2">
      <w:pPr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知生命意義，特訂定本辦法。</w:t>
      </w:r>
    </w:p>
    <w:p w:rsidR="00B236B2" w:rsidRDefault="00B236B2" w:rsidP="00B236B2">
      <w:pPr>
        <w:spacing w:line="460" w:lineRule="exact"/>
        <w:ind w:leftChars="100" w:left="1360" w:hangingChars="400" w:hanging="11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  本辦法主管機關為本所，執行機關為本市殯葬管理所(下稱</w:t>
      </w:r>
    </w:p>
    <w:p w:rsidR="00B236B2" w:rsidRDefault="00B236B2" w:rsidP="00B236B2">
      <w:pPr>
        <w:spacing w:line="460" w:lineRule="exact"/>
        <w:ind w:leftChars="300" w:left="128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殯葬所)。</w:t>
      </w:r>
    </w:p>
    <w:p w:rsidR="00B236B2" w:rsidRDefault="00B236B2" w:rsidP="00B236B2">
      <w:pPr>
        <w:spacing w:line="460" w:lineRule="exact"/>
        <w:ind w:leftChars="100" w:left="1360" w:hangingChars="400" w:hanging="11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  回饋經費對象及方式如下：</w:t>
      </w:r>
    </w:p>
    <w:p w:rsidR="00B236B2" w:rsidRDefault="00B236B2" w:rsidP="00B236B2">
      <w:pPr>
        <w:spacing w:line="460" w:lineRule="exact"/>
        <w:ind w:leftChars="100" w:left="1920" w:hangingChars="600" w:hanging="16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)、自民國112年起，每年發放設籍本市南勢里民住戶每戶新臺幣1000元回饋金。</w:t>
      </w:r>
    </w:p>
    <w:p w:rsidR="00B236B2" w:rsidRDefault="00B236B2" w:rsidP="00B236B2">
      <w:pPr>
        <w:spacing w:line="460" w:lineRule="exact"/>
        <w:ind w:leftChars="100" w:left="1920" w:hangingChars="600" w:hanging="16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(以109年06月30日前遷入設籍之住戶，但新增設籍住戶不適用)。</w:t>
      </w:r>
    </w:p>
    <w:p w:rsidR="00B236B2" w:rsidRDefault="00B236B2" w:rsidP="00B236B2">
      <w:pPr>
        <w:spacing w:line="460" w:lineRule="exact"/>
        <w:ind w:leftChars="100" w:left="1920" w:hangingChars="600" w:hanging="16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(二)、自民國112年起，每年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提撥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新臺幣20萬元提供本市南勢里辦理生命知性相關活動。</w:t>
      </w:r>
    </w:p>
    <w:p w:rsidR="00B236B2" w:rsidRDefault="00B236B2" w:rsidP="00B236B2">
      <w:pPr>
        <w:spacing w:line="460" w:lineRule="exact"/>
        <w:ind w:leftChars="100" w:left="850" w:hangingChars="218" w:hanging="6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   本辦法所需經費由「苗栗縣苗栗市殯葬設施收入專戶」項下支應，並得視財政狀況調整回饋額度或停止辦理。</w:t>
      </w:r>
    </w:p>
    <w:p w:rsidR="000C21A1" w:rsidRPr="00B236B2" w:rsidRDefault="000C21A1"/>
    <w:sectPr w:rsidR="000C21A1" w:rsidRPr="00B236B2" w:rsidSect="000C21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F98" w:rsidRDefault="006F4F98" w:rsidP="00B236B2">
      <w:r>
        <w:separator/>
      </w:r>
    </w:p>
  </w:endnote>
  <w:endnote w:type="continuationSeparator" w:id="0">
    <w:p w:rsidR="006F4F98" w:rsidRDefault="006F4F98" w:rsidP="00B23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F98" w:rsidRDefault="006F4F98" w:rsidP="00B236B2">
      <w:r>
        <w:separator/>
      </w:r>
    </w:p>
  </w:footnote>
  <w:footnote w:type="continuationSeparator" w:id="0">
    <w:p w:rsidR="006F4F98" w:rsidRDefault="006F4F98" w:rsidP="00B236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6B2"/>
    <w:rsid w:val="000C21A1"/>
    <w:rsid w:val="002148D0"/>
    <w:rsid w:val="00396101"/>
    <w:rsid w:val="006F4F98"/>
    <w:rsid w:val="008156E3"/>
    <w:rsid w:val="00B2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3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236B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23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236B2"/>
    <w:rPr>
      <w:sz w:val="20"/>
      <w:szCs w:val="20"/>
    </w:rPr>
  </w:style>
  <w:style w:type="paragraph" w:styleId="a7">
    <w:name w:val="List Paragraph"/>
    <w:basedOn w:val="a"/>
    <w:uiPriority w:val="34"/>
    <w:qFormat/>
    <w:rsid w:val="00B236B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2021-07-28T03:09:00Z</dcterms:created>
  <dcterms:modified xsi:type="dcterms:W3CDTF">2021-07-29T06:45:00Z</dcterms:modified>
</cp:coreProperties>
</file>